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Toc449514094"/>
      <w:bookmarkStart w:id="40" w:name="_GoBack"/>
      <w:bookmarkEnd w:id="40"/>
      <w:r>
        <w:t>竞争性</w:t>
      </w:r>
      <w:r>
        <w:rPr>
          <w:rFonts w:hint="eastAsia"/>
        </w:rPr>
        <w:t>磋商公告</w:t>
      </w:r>
      <w:bookmarkEnd w:id="0"/>
    </w:p>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黑河边境经济合作区消防救援大队_正规化设施采购项目的潜在供应商应在黑龙江省哈尔滨市道里区群力第六大道与朗江路交汇处枫丹郡小区20栋S4商服黑龙江省惠泰工程管理咨询有限公司获取磋商文件，并于2021年6月4日9点30分（北京时间）前递交响应文件。</w:t>
      </w:r>
    </w:p>
    <w:p>
      <w:pPr>
        <w:spacing w:line="360" w:lineRule="auto"/>
        <w:rPr>
          <w:rFonts w:hint="eastAsia" w:ascii="黑体" w:hAnsi="黑体" w:eastAsia="黑体" w:cs="黑体"/>
          <w:bCs/>
          <w:color w:val="000000"/>
          <w:szCs w:val="21"/>
          <w:highlight w:val="none"/>
          <w:lang w:val="en-US" w:eastAsia="zh-CN"/>
        </w:rPr>
      </w:pPr>
      <w:bookmarkStart w:id="1" w:name="_Toc28359002"/>
      <w:bookmarkStart w:id="2" w:name="_Toc35393790"/>
      <w:bookmarkStart w:id="3" w:name="_Toc35393621"/>
      <w:bookmarkStart w:id="4" w:name="_Toc28359079"/>
      <w:bookmarkStart w:id="5" w:name="_Hlk24379207"/>
      <w:r>
        <w:rPr>
          <w:rFonts w:hint="eastAsia" w:ascii="黑体" w:hAnsi="黑体" w:eastAsia="黑体" w:cs="黑体"/>
          <w:bCs/>
          <w:color w:val="000000"/>
          <w:szCs w:val="21"/>
          <w:highlight w:val="none"/>
          <w:lang w:val="en-US" w:eastAsia="zh-CN"/>
        </w:rPr>
        <w:t>一、项目基本情况</w:t>
      </w:r>
      <w:bookmarkEnd w:id="1"/>
      <w:bookmarkEnd w:id="2"/>
      <w:bookmarkEnd w:id="3"/>
      <w:bookmarkEnd w:id="4"/>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项目编号： HTCS-JC-21024</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项目名称：黑河边境经济合作区消防救援大队_正规化设施采购项目</w:t>
      </w:r>
    </w:p>
    <w:bookmarkEnd w:id="5"/>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预算金额：299580.00元。</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最高限价：299580.00元。</w:t>
      </w:r>
    </w:p>
    <w:p>
      <w:pPr>
        <w:spacing w:line="360" w:lineRule="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szCs w:val="21"/>
          <w:highlight w:val="none"/>
          <w:lang w:val="en-US" w:eastAsia="zh-CN"/>
        </w:rPr>
        <w:t>采购需求：</w:t>
      </w:r>
      <w:r>
        <w:rPr>
          <w:rFonts w:hint="eastAsia" w:ascii="宋体" w:hAnsi="宋体"/>
          <w:bCs/>
          <w:color w:val="000000" w:themeColor="text1"/>
          <w:szCs w:val="21"/>
          <w:lang w:val="en-US" w:eastAsia="zh-CN"/>
          <w14:textFill>
            <w14:solidFill>
              <w14:schemeClr w14:val="tx1"/>
            </w14:solidFill>
          </w14:textFill>
        </w:rPr>
        <w:t xml:space="preserve"> 具体参数详见磋商文件</w:t>
      </w:r>
    </w:p>
    <w:tbl>
      <w:tblPr>
        <w:tblStyle w:val="5"/>
        <w:tblW w:w="8100" w:type="dxa"/>
        <w:jc w:val="center"/>
        <w:shd w:val="clear" w:color="auto" w:fill="auto"/>
        <w:tblLayout w:type="autofit"/>
        <w:tblCellMar>
          <w:top w:w="0" w:type="dxa"/>
          <w:left w:w="108" w:type="dxa"/>
          <w:bottom w:w="0" w:type="dxa"/>
          <w:right w:w="108" w:type="dxa"/>
        </w:tblCellMar>
      </w:tblPr>
      <w:tblGrid>
        <w:gridCol w:w="765"/>
        <w:gridCol w:w="4425"/>
        <w:gridCol w:w="840"/>
        <w:gridCol w:w="1035"/>
        <w:gridCol w:w="1035"/>
      </w:tblGrid>
      <w:tr>
        <w:tblPrEx>
          <w:tblCellMar>
            <w:top w:w="0" w:type="dxa"/>
            <w:left w:w="108" w:type="dxa"/>
            <w:bottom w:w="0" w:type="dxa"/>
            <w:right w:w="108"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制作、安装队徽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制作、安装标识带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喷涂车库门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喷涂训练设施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消防车库标识带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制作、安装警卫室标识带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119标志图案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警戒线标识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统一集结标识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警卫人员不容侵犯安全警示标识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训练场安全管理规定警示标识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公共安全警示牌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个人信息卡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随车器材管理卡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场室牌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辖区道路图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辖区水源图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重点单位示意图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职责标牌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制度标牌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车轮阻车器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车库安全标语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白钢置物架架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党委会议室桌椅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党委会议室装修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彩色激光打印机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装备维修间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理发用具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手机管理箱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茶桌、茶具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2.3m*1.9m儿童游戏区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走廊文化展板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政工携行箱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合同制消防员、文职雇员服装20套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永远跟党走造型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42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党在我心中造型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360" w:lineRule="auto"/>
        <w:rPr>
          <w:rFonts w:hint="eastAsia" w:ascii="宋体" w:hAnsi="宋体"/>
          <w:bCs/>
          <w:color w:val="000000"/>
          <w:szCs w:val="21"/>
          <w:highlight w:val="none"/>
          <w:lang w:val="en-US" w:eastAsia="zh-CN"/>
        </w:rPr>
      </w:pP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合同履行期</w:t>
      </w:r>
      <w:r>
        <w:rPr>
          <w:rFonts w:hint="eastAsia" w:ascii="宋体" w:hAnsi="宋体" w:cs="Times New Roman"/>
          <w:bCs/>
          <w:color w:val="000000"/>
          <w:szCs w:val="21"/>
          <w:highlight w:val="none"/>
          <w:lang w:val="en-US" w:eastAsia="zh-CN"/>
        </w:rPr>
        <w:t>限：自合同订定后15日历天内交货、安装完毕并验收合格。</w:t>
      </w:r>
    </w:p>
    <w:p>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项目地点：黑河市中央东大街合作区消防大队。</w:t>
      </w:r>
    </w:p>
    <w:p>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本项目（是/否）接受联合体投标：否。</w:t>
      </w:r>
    </w:p>
    <w:p>
      <w:pPr>
        <w:spacing w:line="360" w:lineRule="auto"/>
        <w:rPr>
          <w:rFonts w:hint="eastAsia" w:ascii="宋体" w:hAnsi="宋体"/>
          <w:bCs/>
          <w:color w:val="000000"/>
          <w:szCs w:val="21"/>
          <w:highlight w:val="none"/>
          <w:lang w:val="en-US" w:eastAsia="zh-CN"/>
        </w:rPr>
      </w:pPr>
      <w:bookmarkStart w:id="6" w:name="_Toc28359003"/>
      <w:bookmarkStart w:id="7" w:name="_Toc28359080"/>
      <w:bookmarkStart w:id="8" w:name="_Toc35393622"/>
      <w:bookmarkStart w:id="9" w:name="_Toc35393791"/>
      <w:r>
        <w:rPr>
          <w:rFonts w:hint="eastAsia" w:ascii="黑体" w:hAnsi="黑体" w:eastAsia="黑体" w:cs="黑体"/>
          <w:bCs/>
          <w:color w:val="000000"/>
          <w:szCs w:val="21"/>
          <w:highlight w:val="none"/>
          <w:lang w:val="en-US" w:eastAsia="zh-CN"/>
        </w:rPr>
        <w:t>二、申请人的资格要求：</w:t>
      </w:r>
      <w:bookmarkEnd w:id="6"/>
      <w:bookmarkEnd w:id="7"/>
      <w:bookmarkEnd w:id="8"/>
      <w:bookmarkEnd w:id="9"/>
    </w:p>
    <w:p>
      <w:pPr>
        <w:spacing w:line="360" w:lineRule="auto"/>
        <w:rPr>
          <w:rFonts w:hint="eastAsia" w:ascii="宋体" w:hAnsi="宋体"/>
          <w:bCs/>
          <w:color w:val="000000"/>
          <w:szCs w:val="21"/>
          <w:highlight w:val="none"/>
          <w:lang w:val="en-US" w:eastAsia="zh-CN"/>
        </w:rPr>
      </w:pPr>
      <w:bookmarkStart w:id="10" w:name="_Toc28359004"/>
      <w:bookmarkStart w:id="11" w:name="_Toc28359081"/>
      <w:r>
        <w:rPr>
          <w:rFonts w:hint="eastAsia" w:ascii="宋体" w:hAnsi="宋体"/>
          <w:bCs/>
          <w:color w:val="000000"/>
          <w:szCs w:val="21"/>
          <w:highlight w:val="none"/>
          <w:lang w:val="en-US" w:eastAsia="zh-CN"/>
        </w:rPr>
        <w:t>1.满足《中华人民共和国政府采购法》第二十二条规定：</w:t>
      </w:r>
    </w:p>
    <w:p>
      <w:pPr>
        <w:spacing w:line="312" w:lineRule="auto"/>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2.落实政府采购政策需满足的资格要求：《关于促进残疾人就业政府采购政策的通知》（财库[2017]141号）、《政府采购促进中小企业发展管理办法》（财库[2020]46号）、《关于政府采购支持监狱企业发展有关问题的通知》(财库[2014]68号)。</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3.本项目的特定资格要求：</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3.1拟参加本次采购的潜在供应商应为中华人民共和国境内注册的企业、事业法人或其他组织，须具备有效的营业执照，并具有本项目的服务能力；</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3.2拟参加本项目的潜在供应商企业被“信用中国”、“中国政府采购网”官方网站列入失信被执行人、重大税收违法案件当事人名单、政府采购严重违法失信行为记录名单的，不得参与本项目的政府采购活动。</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3.3供应商企业及法定代表人、委托代理人近三年（2018年05月起至公告发布之后）在“中国裁判文书网”无行贿犯罪记录。</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3.4与采购人存在利害关系可能影响招标公正性的法人、其他组织或者个人，不得参加投标；单位负责人为同一人或者存在控股、管理关系的不同单位，不得同时参加同一标段投标或者未划分标段的同一招标项目投标。</w:t>
      </w:r>
    </w:p>
    <w:p>
      <w:pPr>
        <w:spacing w:line="360" w:lineRule="auto"/>
        <w:rPr>
          <w:rFonts w:hint="eastAsia" w:ascii="黑体" w:hAnsi="黑体" w:eastAsia="黑体" w:cs="黑体"/>
          <w:bCs/>
          <w:color w:val="000000"/>
          <w:szCs w:val="21"/>
          <w:highlight w:val="none"/>
          <w:lang w:val="en-US" w:eastAsia="zh-CN"/>
        </w:rPr>
      </w:pPr>
      <w:bookmarkStart w:id="12" w:name="_Toc35393623"/>
      <w:bookmarkStart w:id="13" w:name="_Toc35393792"/>
      <w:r>
        <w:rPr>
          <w:rFonts w:hint="eastAsia" w:ascii="黑体" w:hAnsi="黑体" w:eastAsia="黑体" w:cs="黑体"/>
          <w:bCs/>
          <w:color w:val="000000"/>
          <w:szCs w:val="21"/>
          <w:highlight w:val="none"/>
          <w:lang w:val="en-US" w:eastAsia="zh-CN"/>
        </w:rPr>
        <w:t>三、获取磋商文件</w:t>
      </w:r>
      <w:bookmarkEnd w:id="10"/>
      <w:bookmarkEnd w:id="11"/>
      <w:bookmarkEnd w:id="12"/>
      <w:bookmarkEnd w:id="13"/>
    </w:p>
    <w:p>
      <w:pPr>
        <w:spacing w:line="360" w:lineRule="auto"/>
        <w:rPr>
          <w:rFonts w:hint="eastAsia" w:ascii="宋体" w:hAnsi="宋体"/>
          <w:bCs/>
          <w:color w:val="000000"/>
          <w:szCs w:val="21"/>
          <w:highlight w:val="none"/>
          <w:lang w:val="en-US" w:eastAsia="zh-CN"/>
        </w:rPr>
      </w:pPr>
      <w:bookmarkStart w:id="14" w:name="_Toc28359005"/>
      <w:bookmarkStart w:id="15" w:name="_Toc28359082"/>
      <w:bookmarkStart w:id="16" w:name="_Toc35393793"/>
      <w:bookmarkStart w:id="17" w:name="_Toc35393624"/>
      <w:r>
        <w:rPr>
          <w:rFonts w:hint="eastAsia" w:ascii="宋体" w:hAnsi="宋体"/>
          <w:bCs/>
          <w:color w:val="000000"/>
          <w:szCs w:val="21"/>
          <w:highlight w:val="none"/>
          <w:lang w:val="en-US" w:eastAsia="zh-CN"/>
        </w:rPr>
        <w:t>1.本项目磋商文件的获取唯一合法方式：现场购买，未购买磋商文件的潜在供应商投标将被否决；</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2.请有意向参与本项目的供应商请于2021年5月24日至2021年5月28日(法定公休日、法定节假日除外)，每日上午09时00分至下午16时00分(北京时间，下同)，到黑龙江省哈尔滨市道里区群力第六大道与朗江路交汇处枫丹郡小区20栋S4商服黑龙江省惠泰工程管理咨询有限公司获取竞争性磋商文件。</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3.文件售价：人民币500元/套，文件售后不退。</w:t>
      </w:r>
    </w:p>
    <w:p>
      <w:pPr>
        <w:spacing w:line="360" w:lineRule="auto"/>
        <w:rPr>
          <w:rFonts w:hint="eastAsia" w:ascii="黑体" w:hAnsi="黑体" w:eastAsia="黑体" w:cs="黑体"/>
          <w:bCs/>
          <w:color w:val="000000"/>
          <w:szCs w:val="21"/>
          <w:highlight w:val="none"/>
          <w:lang w:val="en-US" w:eastAsia="zh-CN"/>
        </w:rPr>
      </w:pPr>
      <w:r>
        <w:rPr>
          <w:rFonts w:hint="eastAsia" w:ascii="黑体" w:hAnsi="黑体" w:eastAsia="黑体" w:cs="黑体"/>
          <w:bCs/>
          <w:color w:val="000000"/>
          <w:szCs w:val="21"/>
          <w:highlight w:val="none"/>
          <w:lang w:val="en-US" w:eastAsia="zh-CN"/>
        </w:rPr>
        <w:t>四、提交投标文件</w:t>
      </w:r>
      <w:bookmarkEnd w:id="14"/>
      <w:bookmarkEnd w:id="15"/>
      <w:r>
        <w:rPr>
          <w:rFonts w:hint="eastAsia" w:ascii="黑体" w:hAnsi="黑体" w:eastAsia="黑体" w:cs="黑体"/>
          <w:bCs/>
          <w:color w:val="000000"/>
          <w:szCs w:val="21"/>
          <w:highlight w:val="none"/>
          <w:lang w:val="en-US" w:eastAsia="zh-CN"/>
        </w:rPr>
        <w:t>截止时间、开标时间和地点</w:t>
      </w:r>
      <w:bookmarkEnd w:id="16"/>
      <w:bookmarkEnd w:id="17"/>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1.响应文件的递交截止时间及磋商时间：2021年6月4日9时30分；</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2.响应文件的递交及磋商地点：哈市群力第六大道和朗江路交口处恒祥空间20栋s4商服开标大厅。</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3.逾期送达的或者未送达指定地点的响应文件，采购人不予受理。</w:t>
      </w:r>
    </w:p>
    <w:p>
      <w:pPr>
        <w:spacing w:line="360" w:lineRule="auto"/>
        <w:rPr>
          <w:rFonts w:hint="eastAsia" w:ascii="黑体" w:hAnsi="黑体" w:eastAsia="黑体" w:cs="黑体"/>
          <w:bCs/>
          <w:color w:val="000000"/>
          <w:szCs w:val="21"/>
          <w:highlight w:val="none"/>
          <w:lang w:val="en-US" w:eastAsia="zh-CN"/>
        </w:rPr>
      </w:pPr>
      <w:bookmarkStart w:id="18" w:name="_Toc28359007"/>
      <w:bookmarkStart w:id="19" w:name="_Toc28359084"/>
      <w:bookmarkStart w:id="20" w:name="_Toc35393625"/>
      <w:bookmarkStart w:id="21" w:name="_Toc35393794"/>
      <w:r>
        <w:rPr>
          <w:rFonts w:hint="eastAsia" w:ascii="黑体" w:hAnsi="黑体" w:eastAsia="黑体" w:cs="黑体"/>
          <w:bCs/>
          <w:color w:val="000000"/>
          <w:szCs w:val="21"/>
          <w:highlight w:val="none"/>
          <w:lang w:val="en-US" w:eastAsia="zh-CN"/>
        </w:rPr>
        <w:t>五、公告期限</w:t>
      </w:r>
      <w:bookmarkEnd w:id="18"/>
      <w:bookmarkEnd w:id="19"/>
      <w:bookmarkEnd w:id="20"/>
      <w:bookmarkEnd w:id="21"/>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自本公告发布之日起5个工作日。</w:t>
      </w:r>
    </w:p>
    <w:p>
      <w:pPr>
        <w:spacing w:line="360" w:lineRule="auto"/>
        <w:rPr>
          <w:rFonts w:hint="eastAsia" w:ascii="黑体" w:hAnsi="黑体" w:eastAsia="黑体" w:cs="黑体"/>
          <w:bCs/>
          <w:color w:val="000000"/>
          <w:szCs w:val="21"/>
          <w:highlight w:val="none"/>
          <w:lang w:val="en-US" w:eastAsia="zh-CN"/>
        </w:rPr>
      </w:pPr>
      <w:bookmarkStart w:id="22" w:name="_Toc35393795"/>
      <w:bookmarkStart w:id="23" w:name="_Toc35393626"/>
      <w:r>
        <w:rPr>
          <w:rFonts w:hint="eastAsia" w:ascii="黑体" w:hAnsi="黑体" w:eastAsia="黑体" w:cs="黑体"/>
          <w:bCs/>
          <w:color w:val="000000"/>
          <w:szCs w:val="21"/>
          <w:highlight w:val="none"/>
          <w:lang w:val="en-US" w:eastAsia="zh-CN"/>
        </w:rPr>
        <w:t>六、其他补充事宜</w:t>
      </w:r>
      <w:bookmarkEnd w:id="22"/>
      <w:bookmarkEnd w:id="23"/>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发布媒介：中国政府采购网（http://www.ccgp.gov.cn/）、黑龙江省惠泰工程管理咨询有限公司网站（http://huitai.0451x.com/）。</w:t>
      </w:r>
    </w:p>
    <w:p>
      <w:pPr>
        <w:spacing w:line="360" w:lineRule="auto"/>
        <w:rPr>
          <w:rFonts w:hint="eastAsia" w:ascii="宋体" w:hAnsi="宋体"/>
          <w:bCs/>
          <w:color w:val="000000"/>
          <w:szCs w:val="21"/>
          <w:highlight w:val="none"/>
          <w:lang w:val="en-US" w:eastAsia="zh-CN"/>
        </w:rPr>
      </w:pPr>
      <w:bookmarkStart w:id="24" w:name="_Toc28359085"/>
      <w:bookmarkStart w:id="25" w:name="_Toc35393627"/>
      <w:bookmarkStart w:id="26" w:name="_Toc35393796"/>
      <w:bookmarkStart w:id="27" w:name="_Toc28359008"/>
      <w:r>
        <w:rPr>
          <w:rFonts w:hint="eastAsia" w:ascii="黑体" w:hAnsi="黑体" w:eastAsia="黑体" w:cs="黑体"/>
          <w:bCs/>
          <w:color w:val="000000"/>
          <w:szCs w:val="21"/>
          <w:highlight w:val="none"/>
          <w:lang w:val="en-US" w:eastAsia="zh-CN"/>
        </w:rPr>
        <w:t>七、对本次招标提出询问，请按以下方式联系</w:t>
      </w:r>
      <w:bookmarkEnd w:id="24"/>
      <w:bookmarkEnd w:id="25"/>
      <w:bookmarkEnd w:id="26"/>
      <w:bookmarkEnd w:id="27"/>
    </w:p>
    <w:p>
      <w:pPr>
        <w:spacing w:line="360" w:lineRule="auto"/>
        <w:rPr>
          <w:rFonts w:hint="eastAsia" w:ascii="宋体" w:hAnsi="宋体"/>
          <w:bCs/>
          <w:color w:val="000000"/>
          <w:szCs w:val="21"/>
          <w:highlight w:val="none"/>
          <w:lang w:val="en-US" w:eastAsia="zh-CN"/>
        </w:rPr>
      </w:pPr>
      <w:bookmarkStart w:id="28" w:name="_Toc35393806"/>
      <w:bookmarkStart w:id="29" w:name="_Toc35393637"/>
      <w:bookmarkStart w:id="30" w:name="_Toc28359096"/>
      <w:bookmarkStart w:id="31" w:name="_Toc28359019"/>
      <w:r>
        <w:rPr>
          <w:rFonts w:hint="eastAsia" w:ascii="宋体" w:hAnsi="宋体"/>
          <w:bCs/>
          <w:color w:val="000000"/>
          <w:szCs w:val="21"/>
          <w:highlight w:val="none"/>
          <w:lang w:val="en-US" w:eastAsia="zh-CN"/>
        </w:rPr>
        <w:t>1.采购人信息</w:t>
      </w:r>
      <w:bookmarkEnd w:id="28"/>
      <w:bookmarkEnd w:id="29"/>
      <w:bookmarkEnd w:id="30"/>
      <w:bookmarkEnd w:id="31"/>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名    称：黑河边境经济合作区消防救援大队</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地    址：黑河市中央东大街合作区消防大队</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联系方式：18504565119 彭先生      </w:t>
      </w:r>
    </w:p>
    <w:p>
      <w:pPr>
        <w:spacing w:line="360" w:lineRule="auto"/>
        <w:rPr>
          <w:rFonts w:hint="eastAsia" w:ascii="宋体" w:hAnsi="宋体"/>
          <w:bCs/>
          <w:color w:val="000000"/>
          <w:szCs w:val="21"/>
          <w:highlight w:val="none"/>
          <w:lang w:val="en-US" w:eastAsia="zh-CN"/>
        </w:rPr>
      </w:pPr>
      <w:bookmarkStart w:id="32" w:name="_Toc35393807"/>
      <w:bookmarkStart w:id="33" w:name="_Toc35393638"/>
      <w:bookmarkStart w:id="34" w:name="_Toc28359097"/>
      <w:bookmarkStart w:id="35" w:name="_Toc28359020"/>
      <w:r>
        <w:rPr>
          <w:rFonts w:hint="eastAsia" w:ascii="宋体" w:hAnsi="宋体"/>
          <w:bCs/>
          <w:color w:val="000000"/>
          <w:szCs w:val="21"/>
          <w:highlight w:val="none"/>
          <w:lang w:val="en-US" w:eastAsia="zh-CN"/>
        </w:rPr>
        <w:t>2.采购代理机构信息</w:t>
      </w:r>
      <w:bookmarkEnd w:id="32"/>
      <w:bookmarkEnd w:id="33"/>
      <w:bookmarkEnd w:id="34"/>
      <w:bookmarkEnd w:id="35"/>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名    称：黑龙江省惠泰工程管理咨询有限公司</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地　　址：黑龙江省哈尔滨市道里区群力第六大道与朗江路交汇处枫丹郡小区20栋S4商服。</w:t>
      </w:r>
    </w:p>
    <w:p>
      <w:pPr>
        <w:spacing w:line="360" w:lineRule="auto"/>
        <w:rPr>
          <w:rFonts w:hint="eastAsia" w:ascii="宋体" w:hAnsi="宋体"/>
          <w:bCs/>
          <w:color w:val="000000"/>
          <w:szCs w:val="21"/>
          <w:highlight w:val="none"/>
          <w:lang w:val="en-US" w:eastAsia="zh-CN"/>
        </w:rPr>
      </w:pPr>
      <w:bookmarkStart w:id="36" w:name="_Toc28359021"/>
      <w:bookmarkStart w:id="37" w:name="_Toc28359098"/>
      <w:bookmarkStart w:id="38" w:name="_Toc35393808"/>
      <w:bookmarkStart w:id="39" w:name="_Toc35393639"/>
      <w:r>
        <w:rPr>
          <w:rFonts w:hint="eastAsia" w:ascii="宋体" w:hAnsi="宋体"/>
          <w:bCs/>
          <w:color w:val="000000"/>
          <w:szCs w:val="21"/>
          <w:highlight w:val="none"/>
          <w:lang w:val="en-US" w:eastAsia="zh-CN"/>
        </w:rPr>
        <w:t>3.项目联系方式</w:t>
      </w:r>
      <w:bookmarkEnd w:id="36"/>
      <w:bookmarkEnd w:id="37"/>
      <w:bookmarkEnd w:id="38"/>
      <w:bookmarkEnd w:id="39"/>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项目联系人：程先生</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电　　 话：0451-51066350</w:t>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邮     箱：</w:t>
      </w:r>
      <w:r>
        <w:rPr>
          <w:rFonts w:hint="eastAsia" w:ascii="宋体" w:hAnsi="宋体"/>
          <w:bCs/>
          <w:color w:val="000000"/>
          <w:szCs w:val="21"/>
          <w:highlight w:val="none"/>
          <w:lang w:val="en-US" w:eastAsia="zh-CN"/>
        </w:rPr>
        <w:fldChar w:fldCharType="begin"/>
      </w:r>
      <w:r>
        <w:rPr>
          <w:rFonts w:hint="eastAsia" w:ascii="宋体" w:hAnsi="宋体"/>
          <w:bCs/>
          <w:color w:val="000000"/>
          <w:szCs w:val="21"/>
          <w:highlight w:val="none"/>
          <w:lang w:val="en-US" w:eastAsia="zh-CN"/>
        </w:rPr>
        <w:instrText xml:space="preserve"> HYPERLINK "mailto:hljshtgcgl@125.com" </w:instrText>
      </w:r>
      <w:r>
        <w:rPr>
          <w:rFonts w:hint="eastAsia" w:ascii="宋体" w:hAnsi="宋体"/>
          <w:bCs/>
          <w:color w:val="000000"/>
          <w:szCs w:val="21"/>
          <w:highlight w:val="none"/>
          <w:lang w:val="en-US" w:eastAsia="zh-CN"/>
        </w:rPr>
        <w:fldChar w:fldCharType="separate"/>
      </w:r>
      <w:r>
        <w:rPr>
          <w:rFonts w:hint="eastAsia" w:ascii="宋体" w:hAnsi="宋体"/>
          <w:bCs/>
          <w:color w:val="000000"/>
          <w:szCs w:val="21"/>
          <w:highlight w:val="none"/>
          <w:lang w:val="en-US" w:eastAsia="zh-CN"/>
        </w:rPr>
        <w:t>hljshtgcgl@126.com</w:t>
      </w:r>
      <w:r>
        <w:rPr>
          <w:rFonts w:hint="eastAsia" w:ascii="宋体" w:hAnsi="宋体"/>
          <w:bCs/>
          <w:color w:val="000000"/>
          <w:szCs w:val="21"/>
          <w:highlight w:val="none"/>
          <w:lang w:val="en-US" w:eastAsia="zh-CN"/>
        </w:rPr>
        <w:fldChar w:fldCharType="end"/>
      </w:r>
    </w:p>
    <w:p>
      <w:pPr>
        <w:spacing w:line="360" w:lineRule="auto"/>
        <w:rPr>
          <w:rFonts w:hint="eastAsia" w:ascii="宋体" w:hAnsi="宋体"/>
          <w:bCs/>
          <w:color w:val="000000"/>
          <w:szCs w:val="21"/>
          <w:highlight w:val="none"/>
          <w:lang w:val="en-US" w:eastAsia="zh-CN"/>
        </w:rPr>
      </w:pPr>
      <w:r>
        <w:rPr>
          <w:rFonts w:hint="eastAsia" w:ascii="宋体" w:hAnsi="宋体"/>
          <w:bCs/>
          <w:color w:val="000000"/>
          <w:szCs w:val="21"/>
          <w:highlight w:val="none"/>
          <w:lang w:val="en-US" w:eastAsia="zh-CN"/>
        </w:rPr>
        <w:t>网     址：http://huitai.0451x.com/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61BEC"/>
    <w:rsid w:val="5986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Times New Roman"/>
      <w:szCs w:val="22"/>
    </w:rPr>
  </w:style>
  <w:style w:type="paragraph" w:styleId="3">
    <w:name w:val="Body Text Indent"/>
    <w:basedOn w:val="1"/>
    <w:qFormat/>
    <w:uiPriority w:val="0"/>
    <w:pPr>
      <w:ind w:firstLine="600" w:firstLineChars="200"/>
    </w:pPr>
    <w:rPr>
      <w:rFonts w:eastAsia="楷体_GB2312"/>
      <w:sz w:val="30"/>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2021-05-24T06:24:00Z</dcterms:created>
  <dc:creator>Administrator</dc:creator>
  <cp:lastModifiedBy>Administrator</cp:lastModifiedBy>
  <dcterms:modified xsi:type="dcterms:W3CDTF">2021-05-24T06:25:21Z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86AA2AB4B47D43158574901CAF639009</vt:lpwstr>
  </property>
</Properties>
</file>